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9DB" w:rsidRDefault="00242A4D" w:rsidP="00762DB6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CE59DB">
        <w:rPr>
          <w:rFonts w:ascii="Verdana" w:hAnsi="Verdana"/>
          <w:b/>
          <w:szCs w:val="24"/>
        </w:rPr>
        <w:t>62</w:t>
      </w:r>
      <w:r w:rsidR="00867425">
        <w:rPr>
          <w:rFonts w:ascii="Verdana" w:hAnsi="Verdana"/>
          <w:b/>
          <w:szCs w:val="24"/>
        </w:rPr>
        <w:t>8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  <w:bookmarkStart w:id="0" w:name="_GoBack"/>
      <w:bookmarkEnd w:id="0"/>
    </w:p>
    <w:p w:rsidR="00762DB6" w:rsidRDefault="00CE59DB" w:rsidP="00762DB6">
      <w:pPr>
        <w:jc w:val="center"/>
      </w:pPr>
      <w:r>
        <w:rPr>
          <w:rFonts w:ascii="Arial" w:hAnsi="Arial" w:cs="Arial"/>
          <w:b/>
          <w:szCs w:val="24"/>
        </w:rPr>
        <w:tab/>
      </w:r>
      <w:r w:rsidRPr="00F637C1">
        <w:rPr>
          <w:rFonts w:ascii="Arial" w:hAnsi="Arial" w:cs="Arial"/>
          <w:szCs w:val="24"/>
        </w:rPr>
        <w:t xml:space="preserve"> </w:t>
      </w:r>
      <w:r w:rsidRPr="00F637C1">
        <w:rPr>
          <w:rFonts w:ascii="Arial" w:hAnsi="Arial" w:cs="Arial"/>
          <w:szCs w:val="24"/>
        </w:rPr>
        <w:tab/>
      </w:r>
    </w:p>
    <w:p w:rsidR="00762DB6" w:rsidRPr="00762DB6" w:rsidRDefault="00762DB6" w:rsidP="00762DB6">
      <w:pPr>
        <w:jc w:val="both"/>
        <w:rPr>
          <w:rFonts w:ascii="Verdana" w:hAnsi="Verdana"/>
          <w:b/>
        </w:rPr>
      </w:pPr>
      <w:r w:rsidRPr="00762DB6">
        <w:rPr>
          <w:rFonts w:ascii="Verdana" w:hAnsi="Verdana"/>
          <w:b/>
        </w:rPr>
        <w:t>Abre Credito Especial e Cria Dotação Orçamentária, na Secretaria do Trabalho, Cidadania e Ação Social, Recurso Federal no valor de R$170.000,00, e da outras providencias.</w:t>
      </w:r>
    </w:p>
    <w:p w:rsidR="00762DB6" w:rsidRPr="00762DB6" w:rsidRDefault="00762DB6" w:rsidP="00762DB6">
      <w:pPr>
        <w:ind w:left="360" w:firstLine="1800"/>
        <w:jc w:val="both"/>
        <w:rPr>
          <w:rFonts w:ascii="Verdana" w:hAnsi="Verdana"/>
        </w:rPr>
      </w:pPr>
    </w:p>
    <w:p w:rsidR="00762DB6" w:rsidRPr="00762DB6" w:rsidRDefault="00762DB6" w:rsidP="00762DB6">
      <w:pPr>
        <w:ind w:left="360" w:firstLine="1800"/>
        <w:jc w:val="both"/>
        <w:rPr>
          <w:rFonts w:ascii="Verdana" w:hAnsi="Verdana"/>
        </w:rPr>
      </w:pPr>
      <w:r w:rsidRPr="00762DB6">
        <w:rPr>
          <w:rFonts w:ascii="Verdana" w:hAnsi="Verdana"/>
        </w:rPr>
        <w:t xml:space="preserve">O PREFEITO MUNICIPAL DE PEDRO OSORIO, ESTADO DO RIO GRANDE DO SUL, no uso de suas atribuições legais. </w:t>
      </w:r>
    </w:p>
    <w:p w:rsidR="00762DB6" w:rsidRPr="00762DB6" w:rsidRDefault="00762DB6" w:rsidP="00762DB6">
      <w:pPr>
        <w:ind w:left="360" w:firstLine="1800"/>
        <w:jc w:val="both"/>
        <w:rPr>
          <w:rFonts w:ascii="Verdana" w:hAnsi="Verdana"/>
        </w:rPr>
      </w:pPr>
    </w:p>
    <w:p w:rsidR="00762DB6" w:rsidRPr="00762DB6" w:rsidRDefault="00762DB6" w:rsidP="00762DB6">
      <w:pPr>
        <w:ind w:left="360" w:firstLine="1800"/>
        <w:jc w:val="both"/>
        <w:rPr>
          <w:rFonts w:ascii="Verdana" w:hAnsi="Verdana"/>
        </w:rPr>
      </w:pPr>
      <w:r w:rsidRPr="00762DB6">
        <w:rPr>
          <w:rFonts w:ascii="Verdana" w:hAnsi="Verdana"/>
        </w:rPr>
        <w:t>Faz saber que a Câmara Municipal de Pedro Osorio aprovou e ele sanciona a seguinte Lei.</w:t>
      </w:r>
    </w:p>
    <w:p w:rsidR="00762DB6" w:rsidRPr="00762DB6" w:rsidRDefault="00762DB6" w:rsidP="00762DB6">
      <w:pPr>
        <w:ind w:left="360" w:firstLine="1800"/>
        <w:jc w:val="both"/>
        <w:rPr>
          <w:rFonts w:ascii="Verdana" w:hAnsi="Verdana"/>
        </w:rPr>
      </w:pPr>
      <w:r w:rsidRPr="00762DB6">
        <w:rPr>
          <w:rFonts w:ascii="Verdana" w:hAnsi="Verdana"/>
        </w:rPr>
        <w:t xml:space="preserve">   Art. 1° - Abre Credito Especial e Cria Dotação Orçamentária, no valor de R$170.000,00, para atendimento da seguinte dotação orçamentária, a saber:</w:t>
      </w:r>
    </w:p>
    <w:p w:rsidR="00762DB6" w:rsidRPr="00762DB6" w:rsidRDefault="00762DB6" w:rsidP="00762DB6">
      <w:pPr>
        <w:ind w:left="360" w:firstLine="1800"/>
        <w:jc w:val="both"/>
        <w:rPr>
          <w:rFonts w:ascii="Verdana" w:hAnsi="Verd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2776"/>
      </w:tblGrid>
      <w:tr w:rsidR="00762DB6" w:rsidRPr="00762DB6" w:rsidTr="002F7893">
        <w:tc>
          <w:tcPr>
            <w:tcW w:w="5760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  <w:b/>
                <w:sz w:val="20"/>
              </w:rPr>
            </w:pPr>
            <w:r w:rsidRPr="00762DB6">
              <w:rPr>
                <w:rFonts w:ascii="Verdana" w:hAnsi="Verdana"/>
                <w:b/>
                <w:sz w:val="20"/>
              </w:rPr>
              <w:t>ORGAO - 11–SECRETARIA DO TRABALHO, CIDADANIA E AÇÃO SOCIAL</w:t>
            </w:r>
          </w:p>
        </w:tc>
        <w:tc>
          <w:tcPr>
            <w:tcW w:w="2776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</w:p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  <w:r w:rsidRPr="00762DB6">
              <w:rPr>
                <w:rFonts w:ascii="Verdana" w:hAnsi="Verdana"/>
              </w:rPr>
              <w:t>Valor</w:t>
            </w:r>
          </w:p>
        </w:tc>
      </w:tr>
      <w:tr w:rsidR="00762DB6" w:rsidRPr="00762DB6" w:rsidTr="002F7893">
        <w:tc>
          <w:tcPr>
            <w:tcW w:w="5760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  <w:r w:rsidRPr="00762DB6">
              <w:rPr>
                <w:rFonts w:ascii="Verdana" w:hAnsi="Verdana"/>
              </w:rPr>
              <w:t xml:space="preserve">Unidade – 02 – Fundo de </w:t>
            </w:r>
            <w:proofErr w:type="spellStart"/>
            <w:r w:rsidRPr="00762DB6">
              <w:rPr>
                <w:rFonts w:ascii="Verdana" w:hAnsi="Verdana"/>
              </w:rPr>
              <w:t>Assistencia</w:t>
            </w:r>
            <w:proofErr w:type="spellEnd"/>
            <w:r w:rsidRPr="00762DB6">
              <w:rPr>
                <w:rFonts w:ascii="Verdana" w:hAnsi="Verdana"/>
              </w:rPr>
              <w:t xml:space="preserve"> Social- Rec. Federal</w:t>
            </w:r>
          </w:p>
        </w:tc>
        <w:tc>
          <w:tcPr>
            <w:tcW w:w="2776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</w:p>
        </w:tc>
      </w:tr>
      <w:tr w:rsidR="00762DB6" w:rsidRPr="00762DB6" w:rsidTr="002F7893">
        <w:tc>
          <w:tcPr>
            <w:tcW w:w="5760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  <w:r w:rsidRPr="00762DB6">
              <w:rPr>
                <w:rFonts w:ascii="Verdana" w:hAnsi="Verdana"/>
              </w:rPr>
              <w:t>Função – 015 – Urbanismo</w:t>
            </w:r>
          </w:p>
        </w:tc>
        <w:tc>
          <w:tcPr>
            <w:tcW w:w="2776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</w:p>
        </w:tc>
      </w:tr>
      <w:tr w:rsidR="00762DB6" w:rsidRPr="00762DB6" w:rsidTr="002F7893">
        <w:tc>
          <w:tcPr>
            <w:tcW w:w="5760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  <w:proofErr w:type="spellStart"/>
            <w:r w:rsidRPr="00762DB6">
              <w:rPr>
                <w:rFonts w:ascii="Verdana" w:hAnsi="Verdana"/>
              </w:rPr>
              <w:t>Sub-Função</w:t>
            </w:r>
            <w:proofErr w:type="spellEnd"/>
            <w:r w:rsidRPr="00762DB6">
              <w:rPr>
                <w:rFonts w:ascii="Verdana" w:hAnsi="Verdana"/>
              </w:rPr>
              <w:t xml:space="preserve">- 782- Transporte </w:t>
            </w:r>
            <w:proofErr w:type="spellStart"/>
            <w:r w:rsidRPr="00762DB6">
              <w:rPr>
                <w:rFonts w:ascii="Verdana" w:hAnsi="Verdana"/>
              </w:rPr>
              <w:t>Rodoviario</w:t>
            </w:r>
            <w:proofErr w:type="spellEnd"/>
          </w:p>
        </w:tc>
        <w:tc>
          <w:tcPr>
            <w:tcW w:w="2776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</w:p>
        </w:tc>
      </w:tr>
      <w:tr w:rsidR="00762DB6" w:rsidRPr="00762DB6" w:rsidTr="002F7893">
        <w:tc>
          <w:tcPr>
            <w:tcW w:w="5760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  <w:r w:rsidRPr="00762DB6">
              <w:rPr>
                <w:rFonts w:ascii="Verdana" w:hAnsi="Verdana"/>
              </w:rPr>
              <w:t xml:space="preserve">Programa – 33 – </w:t>
            </w:r>
            <w:proofErr w:type="spellStart"/>
            <w:r w:rsidRPr="00762DB6">
              <w:rPr>
                <w:rFonts w:ascii="Verdana" w:hAnsi="Verdana"/>
              </w:rPr>
              <w:t>Assistencia</w:t>
            </w:r>
            <w:proofErr w:type="spellEnd"/>
            <w:r w:rsidRPr="00762DB6">
              <w:rPr>
                <w:rFonts w:ascii="Verdana" w:hAnsi="Verdana"/>
              </w:rPr>
              <w:t xml:space="preserve"> Social</w:t>
            </w:r>
          </w:p>
        </w:tc>
        <w:tc>
          <w:tcPr>
            <w:tcW w:w="2776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</w:p>
        </w:tc>
      </w:tr>
      <w:tr w:rsidR="00762DB6" w:rsidRPr="00762DB6" w:rsidTr="002F7893">
        <w:tc>
          <w:tcPr>
            <w:tcW w:w="5760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  <w:r w:rsidRPr="00762DB6">
              <w:rPr>
                <w:rFonts w:ascii="Verdana" w:hAnsi="Verdana"/>
              </w:rPr>
              <w:t xml:space="preserve">Projeto Atividade- Aquisição de </w:t>
            </w:r>
            <w:proofErr w:type="spellStart"/>
            <w:r w:rsidRPr="00762DB6">
              <w:rPr>
                <w:rFonts w:ascii="Verdana" w:hAnsi="Verdana"/>
              </w:rPr>
              <w:t>Veiculo</w:t>
            </w:r>
            <w:proofErr w:type="spellEnd"/>
            <w:r w:rsidRPr="00762DB6">
              <w:rPr>
                <w:rFonts w:ascii="Verdana" w:hAnsi="Verdana"/>
              </w:rPr>
              <w:t>- Rec. Federal</w:t>
            </w:r>
          </w:p>
        </w:tc>
        <w:tc>
          <w:tcPr>
            <w:tcW w:w="2776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</w:p>
        </w:tc>
      </w:tr>
      <w:tr w:rsidR="00762DB6" w:rsidRPr="00762DB6" w:rsidTr="002F7893">
        <w:tc>
          <w:tcPr>
            <w:tcW w:w="5760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  <w:r w:rsidRPr="00762DB6">
              <w:rPr>
                <w:rFonts w:ascii="Verdana" w:hAnsi="Verdana"/>
              </w:rPr>
              <w:t>4.4.90.52- Equipamentos e Material Permanente</w:t>
            </w:r>
          </w:p>
        </w:tc>
        <w:tc>
          <w:tcPr>
            <w:tcW w:w="2776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</w:rPr>
            </w:pPr>
            <w:r w:rsidRPr="00762DB6">
              <w:rPr>
                <w:rFonts w:ascii="Verdana" w:hAnsi="Verdana"/>
              </w:rPr>
              <w:t>170.000,00</w:t>
            </w:r>
          </w:p>
        </w:tc>
      </w:tr>
      <w:tr w:rsidR="00762DB6" w:rsidRPr="00762DB6" w:rsidTr="002F7893">
        <w:tc>
          <w:tcPr>
            <w:tcW w:w="5760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  <w:b/>
                <w:bCs/>
              </w:rPr>
            </w:pPr>
            <w:r w:rsidRPr="00762DB6">
              <w:rPr>
                <w:rFonts w:ascii="Verdana" w:hAnsi="Verdana"/>
                <w:b/>
                <w:bCs/>
              </w:rPr>
              <w:t>Total</w:t>
            </w:r>
          </w:p>
        </w:tc>
        <w:tc>
          <w:tcPr>
            <w:tcW w:w="2776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  <w:b/>
              </w:rPr>
            </w:pPr>
            <w:r w:rsidRPr="00762DB6">
              <w:rPr>
                <w:rFonts w:ascii="Verdana" w:hAnsi="Verdana"/>
                <w:b/>
              </w:rPr>
              <w:t>170.000,00</w:t>
            </w:r>
          </w:p>
        </w:tc>
      </w:tr>
      <w:tr w:rsidR="00762DB6" w:rsidRPr="00762DB6" w:rsidTr="002F7893">
        <w:tc>
          <w:tcPr>
            <w:tcW w:w="5760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  <w:b/>
                <w:bCs/>
              </w:rPr>
            </w:pPr>
          </w:p>
        </w:tc>
        <w:tc>
          <w:tcPr>
            <w:tcW w:w="2776" w:type="dxa"/>
          </w:tcPr>
          <w:p w:rsidR="00762DB6" w:rsidRPr="00762DB6" w:rsidRDefault="00762DB6" w:rsidP="00762DB6">
            <w:pPr>
              <w:jc w:val="both"/>
              <w:rPr>
                <w:rFonts w:ascii="Verdana" w:hAnsi="Verdana"/>
                <w:b/>
              </w:rPr>
            </w:pPr>
          </w:p>
        </w:tc>
      </w:tr>
    </w:tbl>
    <w:p w:rsidR="00762DB6" w:rsidRPr="00762DB6" w:rsidRDefault="00762DB6" w:rsidP="00762DB6">
      <w:pPr>
        <w:ind w:left="360"/>
        <w:jc w:val="both"/>
        <w:rPr>
          <w:rFonts w:ascii="Verdana" w:hAnsi="Verdana"/>
        </w:rPr>
      </w:pPr>
    </w:p>
    <w:p w:rsidR="00762DB6" w:rsidRPr="00762DB6" w:rsidRDefault="00762DB6" w:rsidP="00762DB6">
      <w:pPr>
        <w:jc w:val="both"/>
        <w:rPr>
          <w:rFonts w:ascii="Verdana" w:hAnsi="Verdana"/>
        </w:rPr>
      </w:pPr>
      <w:r w:rsidRPr="00762DB6">
        <w:rPr>
          <w:rFonts w:ascii="Verdana" w:hAnsi="Verdana"/>
        </w:rPr>
        <w:t xml:space="preserve">                                          Art. 2° - Servirá de cobertura ao crédito que se refere o art. 1º, o recurso vinculado oriundo do Governo Federal. </w:t>
      </w:r>
    </w:p>
    <w:p w:rsidR="00762DB6" w:rsidRPr="00762DB6" w:rsidRDefault="00762DB6" w:rsidP="00762DB6">
      <w:pPr>
        <w:jc w:val="both"/>
        <w:rPr>
          <w:rFonts w:ascii="Verdana" w:hAnsi="Verdana"/>
        </w:rPr>
      </w:pPr>
    </w:p>
    <w:p w:rsidR="0062426D" w:rsidRPr="00762DB6" w:rsidRDefault="00762DB6" w:rsidP="00762DB6">
      <w:pPr>
        <w:ind w:left="360" w:firstLine="1800"/>
        <w:jc w:val="both"/>
        <w:rPr>
          <w:rFonts w:ascii="Verdana" w:hAnsi="Verdana"/>
        </w:rPr>
      </w:pPr>
      <w:r w:rsidRPr="00762DB6">
        <w:rPr>
          <w:rFonts w:ascii="Verdana" w:hAnsi="Verdana"/>
        </w:rPr>
        <w:t>Art. 3° - Esta Lei entrara em vigor na data de sua publicação.</w:t>
      </w:r>
    </w:p>
    <w:p w:rsidR="00553ECC" w:rsidRPr="00553ECC" w:rsidRDefault="00553ECC" w:rsidP="00553ECC">
      <w:pPr>
        <w:jc w:val="center"/>
        <w:rPr>
          <w:rFonts w:ascii="Verdana" w:hAnsi="Verdana"/>
          <w:b/>
          <w:sz w:val="10"/>
          <w:szCs w:val="10"/>
        </w:rPr>
      </w:pPr>
    </w:p>
    <w:p w:rsidR="003434C0" w:rsidRPr="00553ECC" w:rsidRDefault="00141FE5" w:rsidP="0051030B">
      <w:pPr>
        <w:ind w:left="360" w:firstLine="1800"/>
        <w:jc w:val="both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 xml:space="preserve">Pedro Osório, </w:t>
      </w:r>
      <w:r w:rsidR="00973F94">
        <w:rPr>
          <w:rFonts w:ascii="Verdana" w:hAnsi="Verdana"/>
          <w:szCs w:val="24"/>
        </w:rPr>
        <w:t>1</w:t>
      </w:r>
      <w:r w:rsidR="00867425">
        <w:rPr>
          <w:rFonts w:ascii="Verdana" w:hAnsi="Verdana"/>
          <w:szCs w:val="24"/>
        </w:rPr>
        <w:t>8</w:t>
      </w:r>
      <w:r w:rsidR="00973F94">
        <w:rPr>
          <w:rFonts w:ascii="Verdana" w:hAnsi="Verdana"/>
          <w:szCs w:val="24"/>
        </w:rPr>
        <w:t xml:space="preserve"> </w:t>
      </w:r>
      <w:r w:rsidRPr="00553ECC">
        <w:rPr>
          <w:rFonts w:ascii="Verdana" w:hAnsi="Verdana"/>
          <w:szCs w:val="24"/>
        </w:rPr>
        <w:t xml:space="preserve">de </w:t>
      </w:r>
      <w:r w:rsidR="0062426D">
        <w:rPr>
          <w:rFonts w:ascii="Verdana" w:hAnsi="Verdana"/>
          <w:szCs w:val="24"/>
        </w:rPr>
        <w:t>fevereiro</w:t>
      </w:r>
      <w:r w:rsidRPr="00553ECC">
        <w:rPr>
          <w:rFonts w:ascii="Verdana" w:hAnsi="Verdana"/>
          <w:szCs w:val="24"/>
        </w:rPr>
        <w:t xml:space="preserve"> de 202</w:t>
      </w:r>
      <w:r w:rsidR="00A36069" w:rsidRPr="00553ECC">
        <w:rPr>
          <w:rFonts w:ascii="Verdana" w:hAnsi="Verdana"/>
          <w:szCs w:val="24"/>
        </w:rPr>
        <w:t>5</w:t>
      </w:r>
      <w:r w:rsidRPr="00553ECC">
        <w:rPr>
          <w:rFonts w:ascii="Verdana" w:hAnsi="Verdana"/>
          <w:szCs w:val="24"/>
        </w:rPr>
        <w:t>.</w:t>
      </w:r>
      <w:bookmarkStart w:id="1" w:name="_Hlk181869873"/>
    </w:p>
    <w:p w:rsidR="00A36069" w:rsidRPr="00553ECC" w:rsidRDefault="00A36069" w:rsidP="007A0DDE">
      <w:pPr>
        <w:rPr>
          <w:rFonts w:ascii="Verdana" w:hAnsi="Verdana"/>
          <w:b/>
          <w:bCs/>
          <w:szCs w:val="24"/>
        </w:rPr>
      </w:pPr>
    </w:p>
    <w:bookmarkEnd w:id="1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132" w:rsidRDefault="00C43132">
      <w:r>
        <w:separator/>
      </w:r>
    </w:p>
  </w:endnote>
  <w:endnote w:type="continuationSeparator" w:id="0">
    <w:p w:rsidR="00C43132" w:rsidRDefault="00C4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132" w:rsidRDefault="00C43132">
      <w:r>
        <w:separator/>
      </w:r>
    </w:p>
  </w:footnote>
  <w:footnote w:type="continuationSeparator" w:id="0">
    <w:p w:rsidR="00C43132" w:rsidRDefault="00C4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Default="00352355" w:rsidP="00352355">
    <w:pPr>
      <w:pStyle w:val="Legenda"/>
    </w:pPr>
  </w:p>
  <w:p w:rsidR="00352355" w:rsidRPr="008065A5" w:rsidRDefault="00762DB6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1380094" r:id="rId2"/>
      </w:obje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 w15:restartNumberingAfterBreak="0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 w15:restartNumberingAfterBreak="0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 w15:restartNumberingAfterBreak="0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 w15:restartNumberingAfterBreak="0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 w15:restartNumberingAfterBreak="0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 w15:restartNumberingAfterBreak="0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 w15:restartNumberingAfterBreak="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 w15:restartNumberingAfterBreak="0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 w15:restartNumberingAfterBreak="0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 w15:restartNumberingAfterBreak="0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 w15:restartNumberingAfterBreak="0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 w15:restartNumberingAfterBreak="0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 w15:restartNumberingAfterBreak="0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 w15:restartNumberingAfterBreak="0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 w15:restartNumberingAfterBreak="0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 w15:restartNumberingAfterBreak="0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 w15:restartNumberingAfterBreak="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2DB6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67425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2D89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132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E59DB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27AFC1D"/>
  <w15:docId w15:val="{C7A799A9-50E0-4015-91B7-81755D65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paragraph" w:customStyle="1" w:styleId="Normal1">
    <w:name w:val="Normal1"/>
    <w:rsid w:val="00CE5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PMPO</cp:lastModifiedBy>
  <cp:revision>33</cp:revision>
  <cp:lastPrinted>2025-02-18T13:35:00Z</cp:lastPrinted>
  <dcterms:created xsi:type="dcterms:W3CDTF">2024-09-24T14:17:00Z</dcterms:created>
  <dcterms:modified xsi:type="dcterms:W3CDTF">2025-02-18T13:35:00Z</dcterms:modified>
</cp:coreProperties>
</file>