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DDE" w:rsidRDefault="00242A4D" w:rsidP="00553ECC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CE59DB">
        <w:rPr>
          <w:rFonts w:ascii="Verdana" w:hAnsi="Verdana"/>
          <w:b/>
          <w:szCs w:val="24"/>
        </w:rPr>
        <w:t>6</w:t>
      </w:r>
      <w:r w:rsidR="00394CC1">
        <w:rPr>
          <w:rFonts w:ascii="Verdana" w:hAnsi="Verdana"/>
          <w:b/>
          <w:szCs w:val="24"/>
        </w:rPr>
        <w:t>3</w:t>
      </w:r>
      <w:r w:rsidR="00805918">
        <w:rPr>
          <w:rFonts w:ascii="Verdana" w:hAnsi="Verdana"/>
          <w:b/>
          <w:szCs w:val="24"/>
        </w:rPr>
        <w:t>3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</w:p>
    <w:p w:rsidR="00CE59DB" w:rsidRPr="00CE59DB" w:rsidRDefault="00CE59DB" w:rsidP="00CE59DB">
      <w:pPr>
        <w:jc w:val="both"/>
        <w:rPr>
          <w:rFonts w:ascii="Arial" w:hAnsi="Arial" w:cs="Arial"/>
        </w:rPr>
      </w:pPr>
    </w:p>
    <w:p w:rsidR="00A36069" w:rsidRDefault="00A36069" w:rsidP="007A0DDE">
      <w:pPr>
        <w:rPr>
          <w:rFonts w:ascii="Verdana" w:hAnsi="Verdana"/>
          <w:b/>
          <w:bCs/>
          <w:szCs w:val="24"/>
        </w:rPr>
      </w:pPr>
      <w:bookmarkStart w:id="0" w:name="_Hlk181869873"/>
    </w:p>
    <w:p w:rsidR="00951687" w:rsidRPr="00E52E1E" w:rsidRDefault="00951687" w:rsidP="00951687">
      <w:pPr>
        <w:pStyle w:val="Recuodecorpodetexto"/>
        <w:ind w:left="0"/>
        <w:rPr>
          <w:rFonts w:ascii="Arial" w:hAnsi="Arial" w:cs="Arial"/>
          <w:b/>
          <w:sz w:val="28"/>
          <w:szCs w:val="28"/>
        </w:rPr>
      </w:pPr>
      <w:r w:rsidRPr="00E52E1E">
        <w:rPr>
          <w:rFonts w:ascii="Arial" w:hAnsi="Arial" w:cs="Arial"/>
          <w:b/>
          <w:sz w:val="28"/>
          <w:szCs w:val="28"/>
        </w:rPr>
        <w:t xml:space="preserve">“Altera o Parágrafo Único da Lei 2674/2011, passando a vigorar com a seguinte redação” </w:t>
      </w:r>
    </w:p>
    <w:p w:rsidR="00951687" w:rsidRPr="00E52E1E" w:rsidRDefault="00951687" w:rsidP="00951687">
      <w:pPr>
        <w:ind w:left="4111"/>
        <w:jc w:val="both"/>
        <w:rPr>
          <w:rFonts w:ascii="Arial" w:hAnsi="Arial" w:cs="Arial"/>
          <w:b/>
          <w:sz w:val="28"/>
          <w:szCs w:val="28"/>
        </w:rPr>
      </w:pPr>
    </w:p>
    <w:p w:rsidR="00951687" w:rsidRPr="00E52E1E" w:rsidRDefault="00951687" w:rsidP="00951687">
      <w:pPr>
        <w:ind w:left="4111"/>
        <w:jc w:val="both"/>
        <w:rPr>
          <w:rFonts w:ascii="Arial" w:hAnsi="Arial" w:cs="Arial"/>
          <w:b/>
          <w:sz w:val="22"/>
          <w:szCs w:val="22"/>
        </w:rPr>
      </w:pPr>
    </w:p>
    <w:p w:rsidR="00951687" w:rsidRPr="00E52E1E" w:rsidRDefault="00951687" w:rsidP="00951687">
      <w:pPr>
        <w:pStyle w:val="Recuodecorpodetexto2"/>
        <w:ind w:firstLine="0"/>
        <w:rPr>
          <w:rFonts w:ascii="Arial" w:hAnsi="Arial" w:cs="Arial"/>
          <w:szCs w:val="24"/>
        </w:rPr>
      </w:pPr>
      <w:r w:rsidRPr="00E52E1E">
        <w:rPr>
          <w:rFonts w:ascii="Arial" w:hAnsi="Arial" w:cs="Arial"/>
          <w:b/>
          <w:szCs w:val="24"/>
        </w:rPr>
        <w:t xml:space="preserve">                    RICARDO DUARTE ALVES, PREFEITO MUNICIPAL DE PEDRO OSÓRIO</w:t>
      </w:r>
      <w:r w:rsidRPr="00E52E1E">
        <w:rPr>
          <w:rFonts w:ascii="Arial" w:hAnsi="Arial" w:cs="Arial"/>
          <w:szCs w:val="24"/>
        </w:rPr>
        <w:t xml:space="preserve">, Estado do Rio Grande do Sul, </w:t>
      </w:r>
    </w:p>
    <w:p w:rsidR="00951687" w:rsidRPr="00E52E1E" w:rsidRDefault="00951687" w:rsidP="00951687">
      <w:pPr>
        <w:pStyle w:val="Recuodecorpodetexto2"/>
        <w:rPr>
          <w:rFonts w:ascii="Arial" w:hAnsi="Arial" w:cs="Arial"/>
          <w:szCs w:val="24"/>
        </w:rPr>
      </w:pPr>
    </w:p>
    <w:p w:rsidR="00951687" w:rsidRPr="00E52E1E" w:rsidRDefault="00951687" w:rsidP="00951687">
      <w:pPr>
        <w:jc w:val="both"/>
        <w:rPr>
          <w:rFonts w:ascii="Arial" w:hAnsi="Arial" w:cs="Arial"/>
          <w:szCs w:val="24"/>
        </w:rPr>
      </w:pPr>
      <w:r w:rsidRPr="00E52E1E">
        <w:rPr>
          <w:rFonts w:ascii="Arial" w:hAnsi="Arial" w:cs="Arial"/>
          <w:szCs w:val="24"/>
        </w:rPr>
        <w:t xml:space="preserve">                   FAZ SABER que a Câmara Municipal de Vereadores aprovou e eu sanciono e promulgo a seguinte Lei:</w:t>
      </w:r>
    </w:p>
    <w:p w:rsidR="00951687" w:rsidRPr="00E52E1E" w:rsidRDefault="00951687" w:rsidP="00951687">
      <w:pPr>
        <w:ind w:firstLine="2835"/>
        <w:jc w:val="both"/>
        <w:rPr>
          <w:rFonts w:ascii="Arial" w:hAnsi="Arial" w:cs="Arial"/>
          <w:szCs w:val="24"/>
        </w:rPr>
      </w:pPr>
    </w:p>
    <w:p w:rsidR="00951687" w:rsidRPr="00E52E1E" w:rsidRDefault="00951687" w:rsidP="00951687">
      <w:pPr>
        <w:ind w:firstLine="2835"/>
        <w:jc w:val="both"/>
        <w:rPr>
          <w:rFonts w:ascii="Arial" w:hAnsi="Arial" w:cs="Arial"/>
          <w:szCs w:val="24"/>
        </w:rPr>
      </w:pPr>
    </w:p>
    <w:p w:rsidR="00951687" w:rsidRPr="00E52E1E" w:rsidRDefault="00951687" w:rsidP="00951687">
      <w:pPr>
        <w:jc w:val="both"/>
        <w:rPr>
          <w:rFonts w:ascii="Arial" w:hAnsi="Arial" w:cs="Arial"/>
          <w:szCs w:val="24"/>
        </w:rPr>
      </w:pPr>
      <w:r w:rsidRPr="00E52E1E">
        <w:rPr>
          <w:rFonts w:ascii="Arial" w:hAnsi="Arial" w:cs="Arial"/>
          <w:b/>
          <w:szCs w:val="24"/>
        </w:rPr>
        <w:t xml:space="preserve">                   Art. 1º</w:t>
      </w:r>
      <w:r w:rsidRPr="00E52E1E">
        <w:rPr>
          <w:rFonts w:ascii="Arial" w:hAnsi="Arial" w:cs="Arial"/>
          <w:szCs w:val="24"/>
        </w:rPr>
        <w:t xml:space="preserve"> - O Parágrafo Único do artigo 1º da Lei 2674/2011, passa a vigorar com a seguinte redação:</w:t>
      </w:r>
    </w:p>
    <w:p w:rsidR="00951687" w:rsidRPr="00E52E1E" w:rsidRDefault="00951687" w:rsidP="00951687">
      <w:pPr>
        <w:ind w:firstLine="2835"/>
        <w:jc w:val="both"/>
        <w:rPr>
          <w:rFonts w:ascii="Arial" w:hAnsi="Arial" w:cs="Arial"/>
          <w:szCs w:val="24"/>
        </w:rPr>
      </w:pPr>
    </w:p>
    <w:p w:rsidR="00951687" w:rsidRPr="00E52E1E" w:rsidRDefault="00951687" w:rsidP="00951687">
      <w:pPr>
        <w:jc w:val="both"/>
        <w:rPr>
          <w:rFonts w:ascii="Arial" w:hAnsi="Arial" w:cs="Arial"/>
          <w:b/>
          <w:i/>
          <w:szCs w:val="24"/>
        </w:rPr>
      </w:pPr>
      <w:r w:rsidRPr="00E52E1E">
        <w:rPr>
          <w:rFonts w:ascii="Arial" w:hAnsi="Arial" w:cs="Arial"/>
          <w:b/>
          <w:i/>
          <w:szCs w:val="24"/>
        </w:rPr>
        <w:t xml:space="preserve">                   Parágrafo Único – na área de balneabilidade prevista no caput, poderá ser exercida a extração de areia no horário compreendido entre as 06:00h e 09:00 de segunda a sexta, sendo que, especificamente nos meses de abril a novembro a referida extração poderá ser exercida sem restrição, de acordo com o licenciamento ambiental do órgão competente.</w:t>
      </w:r>
    </w:p>
    <w:p w:rsidR="00951687" w:rsidRPr="00E52E1E" w:rsidRDefault="00951687" w:rsidP="00951687">
      <w:pPr>
        <w:ind w:firstLine="2835"/>
        <w:jc w:val="both"/>
        <w:rPr>
          <w:rFonts w:ascii="Arial" w:hAnsi="Arial" w:cs="Arial"/>
          <w:b/>
          <w:i/>
          <w:sz w:val="22"/>
          <w:szCs w:val="22"/>
        </w:rPr>
      </w:pPr>
    </w:p>
    <w:p w:rsidR="00951687" w:rsidRPr="00E52E1E" w:rsidRDefault="00951687" w:rsidP="00951687">
      <w:pPr>
        <w:ind w:firstLine="2835"/>
        <w:jc w:val="both"/>
        <w:rPr>
          <w:rFonts w:ascii="Arial" w:hAnsi="Arial" w:cs="Arial"/>
          <w:i/>
          <w:sz w:val="22"/>
          <w:szCs w:val="22"/>
        </w:rPr>
      </w:pPr>
      <w:r w:rsidRPr="00E52E1E">
        <w:rPr>
          <w:rFonts w:ascii="Arial" w:hAnsi="Arial" w:cs="Arial"/>
          <w:i/>
          <w:sz w:val="22"/>
          <w:szCs w:val="22"/>
        </w:rPr>
        <w:t>.</w:t>
      </w:r>
    </w:p>
    <w:p w:rsidR="00951687" w:rsidRPr="00E52E1E" w:rsidRDefault="00951687" w:rsidP="00951687">
      <w:pPr>
        <w:jc w:val="both"/>
        <w:rPr>
          <w:rFonts w:ascii="Arial" w:hAnsi="Arial" w:cs="Arial"/>
          <w:sz w:val="22"/>
          <w:szCs w:val="22"/>
        </w:rPr>
      </w:pPr>
      <w:r w:rsidRPr="00E52E1E">
        <w:rPr>
          <w:rFonts w:ascii="Arial" w:hAnsi="Arial" w:cs="Arial"/>
          <w:b/>
          <w:sz w:val="22"/>
          <w:szCs w:val="22"/>
        </w:rPr>
        <w:t xml:space="preserve">                </w:t>
      </w:r>
      <w:proofErr w:type="spellStart"/>
      <w:r w:rsidRPr="00E52E1E">
        <w:rPr>
          <w:rFonts w:ascii="Arial" w:hAnsi="Arial" w:cs="Arial"/>
          <w:b/>
          <w:sz w:val="22"/>
          <w:szCs w:val="22"/>
        </w:rPr>
        <w:t>Art</w:t>
      </w:r>
      <w:proofErr w:type="spellEnd"/>
      <w:r w:rsidRPr="00E52E1E">
        <w:rPr>
          <w:rFonts w:ascii="Arial" w:hAnsi="Arial" w:cs="Arial"/>
          <w:b/>
          <w:sz w:val="22"/>
          <w:szCs w:val="22"/>
        </w:rPr>
        <w:t xml:space="preserve"> 2º</w:t>
      </w:r>
      <w:r w:rsidRPr="00E52E1E">
        <w:rPr>
          <w:rFonts w:ascii="Arial" w:hAnsi="Arial" w:cs="Arial"/>
          <w:sz w:val="22"/>
          <w:szCs w:val="22"/>
        </w:rPr>
        <w:t xml:space="preserve"> - Esta Lei entrará em vigor na data de sua publicação, revogada as disposições em contrário.</w:t>
      </w:r>
    </w:p>
    <w:p w:rsidR="00951687" w:rsidRPr="00E52E1E" w:rsidRDefault="00951687" w:rsidP="00951687">
      <w:pPr>
        <w:ind w:firstLine="2835"/>
        <w:jc w:val="both"/>
        <w:rPr>
          <w:rFonts w:ascii="Arial" w:hAnsi="Arial" w:cs="Arial"/>
          <w:sz w:val="22"/>
          <w:szCs w:val="22"/>
        </w:rPr>
      </w:pPr>
    </w:p>
    <w:p w:rsidR="00977ED4" w:rsidRDefault="00977ED4" w:rsidP="00977ED4">
      <w:pPr>
        <w:ind w:left="360" w:firstLine="1800"/>
        <w:jc w:val="both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Pedro Osório, 25 de fevereiro de 2025.</w:t>
      </w:r>
    </w:p>
    <w:p w:rsidR="00951687" w:rsidRDefault="00951687" w:rsidP="007A0DDE">
      <w:pPr>
        <w:rPr>
          <w:rFonts w:ascii="Verdana" w:hAnsi="Verdana"/>
          <w:b/>
          <w:bCs/>
          <w:szCs w:val="24"/>
        </w:rPr>
      </w:pPr>
      <w:bookmarkStart w:id="1" w:name="_GoBack"/>
      <w:bookmarkEnd w:id="1"/>
    </w:p>
    <w:p w:rsidR="0035200B" w:rsidRPr="00553ECC" w:rsidRDefault="0035200B" w:rsidP="007A0DDE">
      <w:pPr>
        <w:rPr>
          <w:rFonts w:ascii="Verdana" w:hAnsi="Verdana"/>
          <w:b/>
          <w:bCs/>
          <w:szCs w:val="24"/>
        </w:rPr>
      </w:pPr>
    </w:p>
    <w:bookmarkEnd w:id="0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132" w:rsidRDefault="00C43132">
      <w:r>
        <w:separator/>
      </w:r>
    </w:p>
  </w:endnote>
  <w:endnote w:type="continuationSeparator" w:id="0">
    <w:p w:rsidR="00C43132" w:rsidRDefault="00C4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132" w:rsidRDefault="00C43132">
      <w:r>
        <w:separator/>
      </w:r>
    </w:p>
  </w:footnote>
  <w:footnote w:type="continuationSeparator" w:id="0">
    <w:p w:rsidR="00C43132" w:rsidRDefault="00C4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Default="00352355" w:rsidP="00352355">
    <w:pPr>
      <w:pStyle w:val="Legenda"/>
    </w:pPr>
  </w:p>
  <w:p w:rsidR="00352355" w:rsidRPr="008065A5" w:rsidRDefault="00977ED4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1990635" r:id="rId2"/>
      </w:obje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 w15:restartNumberingAfterBreak="0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 w15:restartNumberingAfterBreak="0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 w15:restartNumberingAfterBreak="0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 w15:restartNumberingAfterBreak="0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 w15:restartNumberingAfterBreak="0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 w15:restartNumberingAfterBreak="0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 w15:restartNumberingAfterBreak="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 w15:restartNumberingAfterBreak="0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 w15:restartNumberingAfterBreak="0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 w15:restartNumberingAfterBreak="0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 w15:restartNumberingAfterBreak="0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 w15:restartNumberingAfterBreak="0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 w15:restartNumberingAfterBreak="0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 w15:restartNumberingAfterBreak="0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 w15:restartNumberingAfterBreak="0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 w15:restartNumberingAfterBreak="0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 w15:restartNumberingAfterBreak="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00B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4CC1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5BB8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A7116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5918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67425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1687"/>
    <w:rsid w:val="0095605B"/>
    <w:rsid w:val="009660B0"/>
    <w:rsid w:val="0096688B"/>
    <w:rsid w:val="009712D8"/>
    <w:rsid w:val="00973F94"/>
    <w:rsid w:val="00974884"/>
    <w:rsid w:val="0097531D"/>
    <w:rsid w:val="00975DE5"/>
    <w:rsid w:val="00977ED4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0DEA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2D89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132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E59DB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docId w15:val="{C7A799A9-50E0-4015-91B7-81755D65A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  <w:style w:type="paragraph" w:customStyle="1" w:styleId="Normal1">
    <w:name w:val="Normal1"/>
    <w:rsid w:val="00CE59DB"/>
  </w:style>
  <w:style w:type="paragraph" w:customStyle="1" w:styleId="Normal2">
    <w:name w:val="Normal2"/>
    <w:rsid w:val="0035200B"/>
  </w:style>
  <w:style w:type="paragraph" w:styleId="NormalWeb">
    <w:name w:val="Normal (Web)"/>
    <w:basedOn w:val="Normal"/>
    <w:rsid w:val="00951687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PMPO</cp:lastModifiedBy>
  <cp:revision>39</cp:revision>
  <cp:lastPrinted>2025-02-25T13:58:00Z</cp:lastPrinted>
  <dcterms:created xsi:type="dcterms:W3CDTF">2024-09-24T14:17:00Z</dcterms:created>
  <dcterms:modified xsi:type="dcterms:W3CDTF">2025-02-25T15:11:00Z</dcterms:modified>
</cp:coreProperties>
</file>